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8F2" w:rsidRPr="004D2F5F" w:rsidRDefault="002E78F2" w:rsidP="002E78F2">
      <w:pPr>
        <w:jc w:val="right"/>
        <w:rPr>
          <w:rFonts w:ascii="Times New Roman" w:hAnsi="Times New Roman" w:cs="Times New Roman"/>
          <w:sz w:val="24"/>
          <w:szCs w:val="24"/>
        </w:rPr>
      </w:pPr>
      <w:r w:rsidRPr="004D2F5F">
        <w:rPr>
          <w:rFonts w:ascii="Times New Roman" w:hAnsi="Times New Roman" w:cs="Times New Roman"/>
          <w:sz w:val="24"/>
          <w:szCs w:val="24"/>
        </w:rPr>
        <w:t>Проект</w:t>
      </w:r>
    </w:p>
    <w:p w:rsidR="00A11DC4" w:rsidRDefault="00A11DC4" w:rsidP="002E78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DC4" w:rsidRPr="00A11DC4" w:rsidRDefault="00A11DC4" w:rsidP="00A11D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11DC4">
        <w:rPr>
          <w:rFonts w:ascii="Times New Roman" w:hAnsi="Times New Roman" w:cs="Times New Roman"/>
          <w:b/>
          <w:sz w:val="28"/>
          <w:szCs w:val="28"/>
          <w:u w:val="single"/>
        </w:rPr>
        <w:t>ПСКОВСКАЯ ГОРОДСКАЯ ДУМА</w:t>
      </w:r>
    </w:p>
    <w:p w:rsidR="00A11DC4" w:rsidRPr="009E1020" w:rsidRDefault="00A11DC4" w:rsidP="00A11DC4">
      <w:pPr>
        <w:jc w:val="center"/>
        <w:rPr>
          <w:b/>
          <w:u w:val="single"/>
        </w:rPr>
      </w:pPr>
      <w:r w:rsidRPr="00A11DC4">
        <w:rPr>
          <w:rFonts w:ascii="Times New Roman" w:hAnsi="Times New Roman" w:cs="Times New Roman"/>
          <w:b/>
          <w:u w:val="single"/>
        </w:rPr>
        <w:t>Россия, 180000, Псков, ул. Некрасова,14 тел. (8112)72-33-33 факс 66-08-25</w:t>
      </w:r>
    </w:p>
    <w:p w:rsidR="00A11DC4" w:rsidRPr="00A11DC4" w:rsidRDefault="00A11DC4" w:rsidP="00A11D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DC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11DC4" w:rsidRPr="001705A7" w:rsidRDefault="00A11DC4" w:rsidP="00A11DC4">
      <w:pPr>
        <w:jc w:val="center"/>
        <w:rPr>
          <w:b/>
          <w:sz w:val="16"/>
          <w:szCs w:val="16"/>
        </w:rPr>
      </w:pPr>
    </w:p>
    <w:p w:rsidR="00A11DC4" w:rsidRPr="00A11DC4" w:rsidRDefault="00A11DC4" w:rsidP="00A11DC4">
      <w:pPr>
        <w:jc w:val="both"/>
        <w:rPr>
          <w:rFonts w:ascii="Times New Roman" w:hAnsi="Times New Roman" w:cs="Times New Roman"/>
          <w:sz w:val="24"/>
          <w:szCs w:val="24"/>
        </w:rPr>
      </w:pPr>
      <w:r w:rsidRPr="00A11DC4">
        <w:rPr>
          <w:rFonts w:ascii="Times New Roman" w:hAnsi="Times New Roman" w:cs="Times New Roman"/>
          <w:sz w:val="24"/>
          <w:szCs w:val="24"/>
        </w:rPr>
        <w:t>№____ от «__»___________2019 г.</w:t>
      </w:r>
    </w:p>
    <w:p w:rsidR="00A11DC4" w:rsidRPr="00A11DC4" w:rsidRDefault="00A11DC4" w:rsidP="00A11D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1DC4" w:rsidRDefault="00A11DC4" w:rsidP="00A11D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Псковской городской Думы </w:t>
      </w:r>
    </w:p>
    <w:p w:rsidR="00A11DC4" w:rsidRDefault="00A11DC4" w:rsidP="00A11D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от 05 декабря 2013 г. № 795 </w:t>
      </w:r>
    </w:p>
    <w:p w:rsidR="00A11DC4" w:rsidRDefault="00A11DC4" w:rsidP="00A11D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«Об утверждении Правил землепользования и </w:t>
      </w:r>
    </w:p>
    <w:p w:rsidR="00A11DC4" w:rsidRPr="0077139E" w:rsidRDefault="00A11DC4" w:rsidP="00A11DC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застройки муниципального образования «Город Псков»</w:t>
      </w:r>
    </w:p>
    <w:p w:rsidR="00A11DC4" w:rsidRPr="004648C2" w:rsidRDefault="00A11DC4" w:rsidP="00A11DC4">
      <w:pPr>
        <w:ind w:firstLine="540"/>
        <w:jc w:val="both"/>
        <w:rPr>
          <w:sz w:val="28"/>
          <w:szCs w:val="28"/>
        </w:rPr>
      </w:pPr>
    </w:p>
    <w:p w:rsidR="00A7795D" w:rsidRPr="0077139E" w:rsidRDefault="00A11DC4" w:rsidP="00A11DC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11DC4">
        <w:rPr>
          <w:rFonts w:ascii="Times New Roman" w:hAnsi="Times New Roman" w:cs="Times New Roman"/>
          <w:color w:val="292929"/>
          <w:sz w:val="24"/>
          <w:szCs w:val="24"/>
        </w:rPr>
        <w:t xml:space="preserve">В целях урегулирования вопросов в сфере </w:t>
      </w:r>
      <w:r w:rsidRPr="00A11DC4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застройки, в соответствии с 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Федерации», Приказом Минэкономразвития России от 01.09.2014 № 540 «Об утверждении классификатора видов разрешенного использования земельных участков»,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8F2" w:rsidRPr="0077139E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м </w:t>
      </w:r>
      <w:r w:rsidR="002E78F2" w:rsidRPr="0077139E">
        <w:rPr>
          <w:rFonts w:ascii="Times New Roman" w:hAnsi="Times New Roman" w:cs="Times New Roman"/>
          <w:sz w:val="24"/>
          <w:szCs w:val="24"/>
        </w:rPr>
        <w:t xml:space="preserve"> Псковской городской Думы от 05</w:t>
      </w:r>
      <w:r w:rsidR="00446F25" w:rsidRPr="0077139E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2E78F2" w:rsidRPr="0077139E">
        <w:rPr>
          <w:rFonts w:ascii="Times New Roman" w:hAnsi="Times New Roman" w:cs="Times New Roman"/>
          <w:sz w:val="24"/>
          <w:szCs w:val="24"/>
        </w:rPr>
        <w:t>2013</w:t>
      </w:r>
      <w:r w:rsidR="00446F25" w:rsidRPr="0077139E">
        <w:rPr>
          <w:rFonts w:ascii="Times New Roman" w:hAnsi="Times New Roman" w:cs="Times New Roman"/>
          <w:sz w:val="24"/>
          <w:szCs w:val="24"/>
        </w:rPr>
        <w:t xml:space="preserve"> г.</w:t>
      </w:r>
      <w:r w:rsidR="002E78F2" w:rsidRPr="0077139E">
        <w:rPr>
          <w:rFonts w:ascii="Times New Roman" w:hAnsi="Times New Roman" w:cs="Times New Roman"/>
          <w:sz w:val="24"/>
          <w:szCs w:val="24"/>
        </w:rPr>
        <w:t xml:space="preserve"> </w:t>
      </w:r>
      <w:r w:rsidR="004B6D55" w:rsidRPr="0077139E">
        <w:rPr>
          <w:rFonts w:ascii="Times New Roman" w:hAnsi="Times New Roman" w:cs="Times New Roman"/>
          <w:sz w:val="24"/>
          <w:szCs w:val="24"/>
        </w:rPr>
        <w:t xml:space="preserve">№ </w:t>
      </w:r>
      <w:r w:rsidR="002E78F2" w:rsidRPr="0077139E">
        <w:rPr>
          <w:rFonts w:ascii="Times New Roman" w:hAnsi="Times New Roman" w:cs="Times New Roman"/>
          <w:sz w:val="24"/>
          <w:szCs w:val="24"/>
        </w:rPr>
        <w:t xml:space="preserve">795 </w:t>
      </w:r>
      <w:r w:rsidR="007A43A4" w:rsidRPr="0077139E">
        <w:rPr>
          <w:rFonts w:ascii="Times New Roman" w:hAnsi="Times New Roman" w:cs="Times New Roman"/>
          <w:sz w:val="24"/>
          <w:szCs w:val="24"/>
        </w:rPr>
        <w:t>«</w:t>
      </w:r>
      <w:r w:rsidR="002E78F2" w:rsidRPr="0077139E">
        <w:rPr>
          <w:rFonts w:ascii="Times New Roman" w:hAnsi="Times New Roman" w:cs="Times New Roman"/>
          <w:sz w:val="24"/>
          <w:szCs w:val="24"/>
        </w:rPr>
        <w:t>Об утверждении Правил землепользования и</w:t>
      </w:r>
      <w:proofErr w:type="gramEnd"/>
      <w:r w:rsidR="002E78F2" w:rsidRPr="0077139E">
        <w:rPr>
          <w:rFonts w:ascii="Times New Roman" w:hAnsi="Times New Roman" w:cs="Times New Roman"/>
          <w:sz w:val="24"/>
          <w:szCs w:val="24"/>
        </w:rPr>
        <w:t xml:space="preserve"> застройки муниципального образования </w:t>
      </w:r>
      <w:r w:rsidR="007A43A4" w:rsidRPr="0077139E">
        <w:rPr>
          <w:rFonts w:ascii="Times New Roman" w:hAnsi="Times New Roman" w:cs="Times New Roman"/>
          <w:sz w:val="24"/>
          <w:szCs w:val="24"/>
        </w:rPr>
        <w:t>«</w:t>
      </w:r>
      <w:r w:rsidR="002E78F2" w:rsidRPr="0077139E">
        <w:rPr>
          <w:rFonts w:ascii="Times New Roman" w:hAnsi="Times New Roman" w:cs="Times New Roman"/>
          <w:sz w:val="24"/>
          <w:szCs w:val="24"/>
        </w:rPr>
        <w:t>Город Псков</w:t>
      </w:r>
      <w:r w:rsidR="007A43A4" w:rsidRPr="0077139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11DC4">
        <w:rPr>
          <w:rFonts w:ascii="Times New Roman" w:hAnsi="Times New Roman" w:cs="Times New Roman"/>
          <w:sz w:val="24"/>
          <w:szCs w:val="24"/>
        </w:rPr>
        <w:t xml:space="preserve"> </w:t>
      </w:r>
      <w:r w:rsidRPr="00A11DC4">
        <w:rPr>
          <w:rFonts w:ascii="Times New Roman" w:hAnsi="Times New Roman" w:cs="Times New Roman"/>
          <w:sz w:val="24"/>
          <w:szCs w:val="24"/>
        </w:rPr>
        <w:t>руководствуясь подпунктом 15 пункта 2 статьи 23 Устава муниципального образования «Город Псков»</w:t>
      </w:r>
      <w:r w:rsidR="00A7795D" w:rsidRPr="0077139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A7795D" w:rsidRPr="0077139E">
        <w:rPr>
          <w:rFonts w:ascii="Times New Roman" w:hAnsi="Times New Roman" w:cs="Times New Roman"/>
          <w:sz w:val="24"/>
          <w:szCs w:val="24"/>
        </w:rPr>
        <w:t xml:space="preserve">Псковская городская </w:t>
      </w:r>
      <w:bookmarkStart w:id="0" w:name="_GoBack"/>
      <w:bookmarkEnd w:id="0"/>
      <w:r w:rsidR="00A7795D" w:rsidRPr="0077139E">
        <w:rPr>
          <w:rFonts w:ascii="Times New Roman" w:hAnsi="Times New Roman" w:cs="Times New Roman"/>
          <w:sz w:val="24"/>
          <w:szCs w:val="24"/>
        </w:rPr>
        <w:t>Дума решила:</w:t>
      </w:r>
    </w:p>
    <w:p w:rsidR="002E78F2" w:rsidRPr="0077139E" w:rsidRDefault="002E78F2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1. В п</w:t>
      </w:r>
      <w:r w:rsidRPr="0077139E">
        <w:rPr>
          <w:rFonts w:ascii="Times New Roman" w:hAnsi="Times New Roman" w:cs="Times New Roman"/>
          <w:bCs/>
          <w:sz w:val="24"/>
          <w:szCs w:val="24"/>
        </w:rPr>
        <w:t xml:space="preserve">риложение к Решению Псковской городской Думы от </w:t>
      </w:r>
      <w:r w:rsidR="00446F25" w:rsidRPr="0077139E">
        <w:rPr>
          <w:rFonts w:ascii="Times New Roman" w:eastAsia="Calibri" w:hAnsi="Times New Roman" w:cs="Times New Roman"/>
          <w:sz w:val="24"/>
          <w:szCs w:val="24"/>
        </w:rPr>
        <w:t xml:space="preserve">05 декабря 2013 г. </w:t>
      </w:r>
      <w:r w:rsidR="004B6D55" w:rsidRPr="0077139E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77139E">
        <w:rPr>
          <w:rFonts w:ascii="Times New Roman" w:eastAsia="Calibri" w:hAnsi="Times New Roman" w:cs="Times New Roman"/>
          <w:sz w:val="24"/>
          <w:szCs w:val="24"/>
        </w:rPr>
        <w:t xml:space="preserve">795 </w:t>
      </w:r>
      <w:r w:rsidR="007A43A4" w:rsidRPr="0077139E">
        <w:rPr>
          <w:rFonts w:ascii="Times New Roman" w:eastAsia="Calibri" w:hAnsi="Times New Roman" w:cs="Times New Roman"/>
          <w:sz w:val="24"/>
          <w:szCs w:val="24"/>
        </w:rPr>
        <w:t>«</w:t>
      </w:r>
      <w:r w:rsidRPr="0077139E">
        <w:rPr>
          <w:rFonts w:ascii="Times New Roman" w:eastAsia="Calibri" w:hAnsi="Times New Roman" w:cs="Times New Roman"/>
          <w:sz w:val="24"/>
          <w:szCs w:val="24"/>
        </w:rPr>
        <w:t xml:space="preserve">Об утверждении Правил землепользования и застройки муниципального образования </w:t>
      </w:r>
      <w:r w:rsidR="007A43A4" w:rsidRPr="0077139E">
        <w:rPr>
          <w:rFonts w:ascii="Times New Roman" w:eastAsia="Calibri" w:hAnsi="Times New Roman" w:cs="Times New Roman"/>
          <w:sz w:val="24"/>
          <w:szCs w:val="24"/>
        </w:rPr>
        <w:t>«</w:t>
      </w:r>
      <w:r w:rsidRPr="0077139E">
        <w:rPr>
          <w:rFonts w:ascii="Times New Roman" w:eastAsia="Calibri" w:hAnsi="Times New Roman" w:cs="Times New Roman"/>
          <w:sz w:val="24"/>
          <w:szCs w:val="24"/>
        </w:rPr>
        <w:t>Город Псков</w:t>
      </w:r>
      <w:r w:rsidR="007A43A4" w:rsidRPr="0077139E">
        <w:rPr>
          <w:rFonts w:ascii="Times New Roman" w:eastAsia="Calibri" w:hAnsi="Times New Roman" w:cs="Times New Roman"/>
          <w:sz w:val="24"/>
          <w:szCs w:val="24"/>
        </w:rPr>
        <w:t>»</w:t>
      </w:r>
      <w:r w:rsidRPr="0077139E">
        <w:rPr>
          <w:rFonts w:ascii="Times New Roman" w:eastAsia="Calibri" w:hAnsi="Times New Roman" w:cs="Times New Roman"/>
          <w:sz w:val="24"/>
          <w:szCs w:val="24"/>
        </w:rPr>
        <w:t xml:space="preserve"> внести следующие изменения:</w:t>
      </w:r>
    </w:p>
    <w:p w:rsidR="00D03A0B" w:rsidRPr="0077139E" w:rsidRDefault="002E78F2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136EBD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D03A0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</w:t>
      </w:r>
      <w:r w:rsidR="00136EBD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1 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I</w:t>
      </w:r>
      <w:r w:rsidR="00D03A0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03A0B" w:rsidRPr="0077139E" w:rsidRDefault="00E74ECE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подпункты 5</w:t>
      </w:r>
      <w:r w:rsidR="00D77ECD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изложить в следующей редакции:</w:t>
      </w:r>
    </w:p>
    <w:p w:rsidR="00E74ECE" w:rsidRPr="0077139E" w:rsidRDefault="00E74ECE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«5. </w:t>
      </w:r>
      <w:proofErr w:type="gram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одном земельном участке </w:t>
      </w:r>
      <w:r w:rsidR="00EF5120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видом разрешенного использования</w:t>
      </w:r>
      <w:r w:rsidR="00D41AC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5120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«Для индивидуа</w:t>
      </w:r>
      <w:r w:rsidR="00D41AC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жилищного строительства»</w:t>
      </w:r>
      <w:r w:rsidR="0095126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</w:t>
      </w:r>
      <w:r w:rsidR="00D41AC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«Ведение садоводства»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разрешается строительство двух и более </w:t>
      </w:r>
      <w:r w:rsidR="00D41AC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объектов капитального строительства</w:t>
      </w:r>
      <w:r w:rsidR="0095126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указанных в описании такого вида разрешенного </w:t>
      </w:r>
      <w:r w:rsidR="0095126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использования земельного участка </w:t>
      </w:r>
      <w:r w:rsidR="00D41AC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(жилого дома, садового дома),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при разделе исходного земельного участка или выделе из такого земельного участка одновременно могут быть соблюдены следующие условия:</w:t>
      </w:r>
      <w:proofErr w:type="gramEnd"/>
    </w:p>
    <w:p w:rsidR="006B044B" w:rsidRPr="0077139E" w:rsidRDefault="00E74ECE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площадь каждого образуемого земельного участка, предназначенного для размещения одного</w:t>
      </w:r>
      <w:r w:rsidR="00951267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044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капитального строительства (жилого дома, садового дома)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составляет не </w:t>
      </w:r>
      <w:proofErr w:type="gram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 предельной</w:t>
      </w:r>
      <w:proofErr w:type="gram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минимальной площади, установленной настоящими правилами для </w:t>
      </w:r>
      <w:r w:rsidR="006B044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такого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земельн</w:t>
      </w:r>
      <w:r w:rsidR="006B044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</w:t>
      </w:r>
      <w:r w:rsidR="006B044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а;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74ECE" w:rsidRPr="0077139E" w:rsidRDefault="00E74ECE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доступ к каждому образуемому земельному участку с территорий общего пользования обеспечен.</w:t>
      </w:r>
    </w:p>
    <w:p w:rsidR="00E74ECE" w:rsidRPr="0077139E" w:rsidRDefault="00E74ECE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Образование </w:t>
      </w:r>
      <w:r w:rsidRPr="0077139E">
        <w:rPr>
          <w:rFonts w:ascii="Times New Roman" w:hAnsi="Times New Roman" w:cs="Times New Roman"/>
          <w:sz w:val="24"/>
          <w:szCs w:val="24"/>
        </w:rPr>
        <w:t>многоконтурных земельных участков с видами разрешенного использования земельного участка: «Для индивидуального жилищного строительства», «Блокированная жилая застройка»</w:t>
      </w:r>
      <w:r w:rsidR="006B044B" w:rsidRPr="0077139E">
        <w:rPr>
          <w:rFonts w:ascii="Times New Roman" w:hAnsi="Times New Roman" w:cs="Times New Roman"/>
          <w:sz w:val="24"/>
          <w:szCs w:val="24"/>
        </w:rPr>
        <w:t xml:space="preserve">, «Ведение огородничества», «Ведение садоводства» </w:t>
      </w:r>
      <w:r w:rsidRPr="0077139E">
        <w:rPr>
          <w:rFonts w:ascii="Times New Roman" w:hAnsi="Times New Roman" w:cs="Times New Roman"/>
          <w:sz w:val="24"/>
          <w:szCs w:val="24"/>
        </w:rPr>
        <w:t>не допускается.</w:t>
      </w:r>
    </w:p>
    <w:p w:rsidR="004D3ADB" w:rsidRPr="0077139E" w:rsidRDefault="00E74ECE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7. В случае</w:t>
      </w:r>
      <w:proofErr w:type="gramStart"/>
      <w:r w:rsidRPr="0077139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7139E">
        <w:rPr>
          <w:rFonts w:ascii="Times New Roman" w:hAnsi="Times New Roman" w:cs="Times New Roman"/>
          <w:sz w:val="24"/>
          <w:szCs w:val="24"/>
        </w:rPr>
        <w:t xml:space="preserve"> если размещение </w:t>
      </w:r>
      <w:r w:rsidR="00BA26CD" w:rsidRPr="0077139E">
        <w:rPr>
          <w:rFonts w:ascii="Times New Roman" w:hAnsi="Times New Roman" w:cs="Times New Roman"/>
          <w:sz w:val="24"/>
          <w:szCs w:val="24"/>
        </w:rPr>
        <w:t xml:space="preserve">объекта индивидуального жилищного строительства, жилого дома блокированной застройки, </w:t>
      </w:r>
      <w:r w:rsidR="006B044B" w:rsidRPr="0077139E">
        <w:rPr>
          <w:rFonts w:ascii="Times New Roman" w:hAnsi="Times New Roman" w:cs="Times New Roman"/>
          <w:sz w:val="24"/>
          <w:szCs w:val="24"/>
        </w:rPr>
        <w:t>садового дома</w:t>
      </w:r>
      <w:r w:rsidR="00BA26CD" w:rsidRPr="0077139E">
        <w:rPr>
          <w:rFonts w:ascii="Times New Roman" w:hAnsi="Times New Roman" w:cs="Times New Roman"/>
          <w:sz w:val="24"/>
          <w:szCs w:val="24"/>
        </w:rPr>
        <w:t xml:space="preserve"> </w:t>
      </w:r>
      <w:r w:rsidRPr="0077139E">
        <w:rPr>
          <w:rFonts w:ascii="Times New Roman" w:hAnsi="Times New Roman" w:cs="Times New Roman"/>
          <w:sz w:val="24"/>
          <w:szCs w:val="24"/>
        </w:rPr>
        <w:t>не соответствует установленному градостроительному регламенту территориальн</w:t>
      </w:r>
      <w:r w:rsidR="00BA26CD" w:rsidRPr="0077139E">
        <w:rPr>
          <w:rFonts w:ascii="Times New Roman" w:hAnsi="Times New Roman" w:cs="Times New Roman"/>
          <w:sz w:val="24"/>
          <w:szCs w:val="24"/>
        </w:rPr>
        <w:t>ой</w:t>
      </w:r>
      <w:r w:rsidRPr="0077139E">
        <w:rPr>
          <w:rFonts w:ascii="Times New Roman" w:hAnsi="Times New Roman" w:cs="Times New Roman"/>
          <w:sz w:val="24"/>
          <w:szCs w:val="24"/>
        </w:rPr>
        <w:t xml:space="preserve"> зон</w:t>
      </w:r>
      <w:r w:rsidR="00BA26CD" w:rsidRPr="0077139E">
        <w:rPr>
          <w:rFonts w:ascii="Times New Roman" w:hAnsi="Times New Roman" w:cs="Times New Roman"/>
          <w:sz w:val="24"/>
          <w:szCs w:val="24"/>
        </w:rPr>
        <w:t>ы</w:t>
      </w:r>
      <w:r w:rsidRPr="0077139E">
        <w:rPr>
          <w:rFonts w:ascii="Times New Roman" w:hAnsi="Times New Roman" w:cs="Times New Roman"/>
          <w:sz w:val="24"/>
          <w:szCs w:val="24"/>
        </w:rPr>
        <w:t xml:space="preserve">, разрешается строительство, реконструкция </w:t>
      </w:r>
      <w:r w:rsidR="00BA26CD" w:rsidRPr="0077139E">
        <w:rPr>
          <w:rFonts w:ascii="Times New Roman" w:hAnsi="Times New Roman" w:cs="Times New Roman"/>
          <w:sz w:val="24"/>
          <w:szCs w:val="24"/>
        </w:rPr>
        <w:t xml:space="preserve">таких объектов, </w:t>
      </w:r>
      <w:r w:rsidRPr="0077139E">
        <w:rPr>
          <w:rFonts w:ascii="Times New Roman" w:hAnsi="Times New Roman" w:cs="Times New Roman"/>
          <w:sz w:val="24"/>
          <w:szCs w:val="24"/>
        </w:rPr>
        <w:t xml:space="preserve">поврежденных в результате чрезвычайных ситуаций (пожар, наводнение и прочее), </w:t>
      </w:r>
      <w:r w:rsidR="004D3ADB" w:rsidRPr="0077139E">
        <w:rPr>
          <w:rFonts w:ascii="Times New Roman" w:hAnsi="Times New Roman" w:cs="Times New Roman"/>
          <w:sz w:val="24"/>
          <w:szCs w:val="24"/>
        </w:rPr>
        <w:t xml:space="preserve">без превышения прежних </w:t>
      </w:r>
      <w:r w:rsidRPr="0077139E">
        <w:rPr>
          <w:rFonts w:ascii="Times New Roman" w:hAnsi="Times New Roman" w:cs="Times New Roman"/>
          <w:sz w:val="24"/>
          <w:szCs w:val="24"/>
        </w:rPr>
        <w:t>параметр</w:t>
      </w:r>
      <w:r w:rsidR="004D3ADB" w:rsidRPr="0077139E">
        <w:rPr>
          <w:rFonts w:ascii="Times New Roman" w:hAnsi="Times New Roman" w:cs="Times New Roman"/>
          <w:sz w:val="24"/>
          <w:szCs w:val="24"/>
        </w:rPr>
        <w:t>ов.</w:t>
      </w:r>
    </w:p>
    <w:p w:rsidR="00E74ECE" w:rsidRPr="0077139E" w:rsidRDefault="00E74ECE" w:rsidP="0077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8. </w:t>
      </w:r>
      <w:r w:rsidR="00E37F41" w:rsidRPr="0077139E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E37F41" w:rsidRPr="0077139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37F41" w:rsidRPr="0077139E">
        <w:rPr>
          <w:rFonts w:ascii="Times New Roman" w:hAnsi="Times New Roman" w:cs="Times New Roman"/>
          <w:sz w:val="24"/>
          <w:szCs w:val="24"/>
        </w:rPr>
        <w:t xml:space="preserve"> если в сложившейся застройке п</w:t>
      </w:r>
      <w:r w:rsidRPr="0077139E">
        <w:rPr>
          <w:rFonts w:ascii="Times New Roman" w:hAnsi="Times New Roman" w:cs="Times New Roman"/>
          <w:sz w:val="24"/>
          <w:szCs w:val="24"/>
        </w:rPr>
        <w:t xml:space="preserve">од </w:t>
      </w:r>
      <w:r w:rsidR="004D3ADB" w:rsidRPr="0077139E">
        <w:rPr>
          <w:rFonts w:ascii="Times New Roman" w:hAnsi="Times New Roman" w:cs="Times New Roman"/>
          <w:sz w:val="24"/>
          <w:szCs w:val="24"/>
        </w:rPr>
        <w:t>объектом индивидуального жилищного строительства либо садовым домом</w:t>
      </w:r>
      <w:r w:rsidR="00A17CE1" w:rsidRPr="0077139E">
        <w:rPr>
          <w:rFonts w:ascii="Times New Roman" w:hAnsi="Times New Roman" w:cs="Times New Roman"/>
          <w:sz w:val="24"/>
          <w:szCs w:val="24"/>
        </w:rPr>
        <w:t xml:space="preserve">, </w:t>
      </w:r>
      <w:r w:rsidRPr="0077139E">
        <w:rPr>
          <w:rFonts w:ascii="Times New Roman" w:hAnsi="Times New Roman" w:cs="Times New Roman"/>
          <w:sz w:val="24"/>
          <w:szCs w:val="24"/>
        </w:rPr>
        <w:t xml:space="preserve">который находится в собственности гражданина, </w:t>
      </w:r>
      <w:r w:rsidR="00E37F41" w:rsidRPr="0077139E">
        <w:rPr>
          <w:rFonts w:ascii="Times New Roman" w:hAnsi="Times New Roman" w:cs="Times New Roman"/>
          <w:sz w:val="24"/>
          <w:szCs w:val="24"/>
        </w:rPr>
        <w:t xml:space="preserve">земельный участок не образован в соответствии с действующим законодательством, то такой </w:t>
      </w:r>
      <w:r w:rsidRPr="0077139E">
        <w:rPr>
          <w:rFonts w:ascii="Times New Roman" w:hAnsi="Times New Roman" w:cs="Times New Roman"/>
          <w:sz w:val="24"/>
          <w:szCs w:val="24"/>
        </w:rPr>
        <w:t xml:space="preserve">земельный участок может быть образован площадью меньше </w:t>
      </w:r>
      <w:r w:rsidR="002E6135">
        <w:rPr>
          <w:rFonts w:ascii="Times New Roman" w:hAnsi="Times New Roman" w:cs="Times New Roman"/>
          <w:sz w:val="24"/>
          <w:szCs w:val="24"/>
        </w:rPr>
        <w:t xml:space="preserve">предельной </w:t>
      </w:r>
      <w:r w:rsidRPr="0077139E">
        <w:rPr>
          <w:rFonts w:ascii="Times New Roman" w:hAnsi="Times New Roman" w:cs="Times New Roman"/>
          <w:sz w:val="24"/>
          <w:szCs w:val="24"/>
        </w:rPr>
        <w:t xml:space="preserve">минимальной величины, установленной настоящими правилами, если увеличение площади такого земельного участка </w:t>
      </w:r>
      <w:r w:rsidR="0077139E">
        <w:rPr>
          <w:rFonts w:ascii="Times New Roman" w:hAnsi="Times New Roman" w:cs="Times New Roman"/>
          <w:sz w:val="24"/>
          <w:szCs w:val="24"/>
        </w:rPr>
        <w:t>до</w:t>
      </w:r>
      <w:r w:rsidR="002E6135">
        <w:rPr>
          <w:rFonts w:ascii="Times New Roman" w:hAnsi="Times New Roman" w:cs="Times New Roman"/>
          <w:sz w:val="24"/>
          <w:szCs w:val="24"/>
        </w:rPr>
        <w:t xml:space="preserve"> предельной</w:t>
      </w:r>
      <w:r w:rsidR="0077139E" w:rsidRPr="0077139E">
        <w:rPr>
          <w:rFonts w:ascii="Times New Roman" w:hAnsi="Times New Roman" w:cs="Times New Roman"/>
          <w:sz w:val="24"/>
          <w:szCs w:val="24"/>
        </w:rPr>
        <w:t xml:space="preserve"> минимальной величины</w:t>
      </w:r>
      <w:r w:rsidR="0077139E">
        <w:rPr>
          <w:rFonts w:ascii="Times New Roman" w:hAnsi="Times New Roman" w:cs="Times New Roman"/>
          <w:sz w:val="24"/>
          <w:szCs w:val="24"/>
        </w:rPr>
        <w:t xml:space="preserve"> </w:t>
      </w:r>
      <w:r w:rsidRPr="0077139E">
        <w:rPr>
          <w:rFonts w:ascii="Times New Roman" w:hAnsi="Times New Roman" w:cs="Times New Roman"/>
          <w:sz w:val="24"/>
          <w:szCs w:val="24"/>
        </w:rPr>
        <w:t>не представляется возможным по территориальным условиям</w:t>
      </w:r>
      <w:proofErr w:type="gramStart"/>
      <w:r w:rsidRPr="0077139E">
        <w:rPr>
          <w:rFonts w:ascii="Times New Roman" w:hAnsi="Times New Roman" w:cs="Times New Roman"/>
          <w:sz w:val="24"/>
          <w:szCs w:val="24"/>
        </w:rPr>
        <w:t>.</w:t>
      </w:r>
      <w:r w:rsidR="00A17CE1" w:rsidRPr="0077139E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E74ECE" w:rsidRPr="0077139E" w:rsidRDefault="00E74ECE" w:rsidP="007713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14D5" w:rsidRPr="0077139E" w:rsidRDefault="00971862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74ECE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дополнить подпункт</w:t>
      </w:r>
      <w:r w:rsidR="00E510A6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</w:t>
      </w:r>
      <w:r w:rsidR="009033BC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E510A6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="009033BC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содержания:</w:t>
      </w:r>
    </w:p>
    <w:p w:rsidR="003B41BA" w:rsidRPr="0077139E" w:rsidRDefault="003C13D2" w:rsidP="00771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«</w:t>
      </w:r>
      <w:r w:rsidR="004C14D5" w:rsidRPr="0077139E">
        <w:rPr>
          <w:rFonts w:ascii="Times New Roman" w:hAnsi="Times New Roman" w:cs="Times New Roman"/>
          <w:sz w:val="24"/>
          <w:szCs w:val="24"/>
        </w:rPr>
        <w:t xml:space="preserve">11. </w:t>
      </w:r>
      <w:r w:rsidR="003B41BA" w:rsidRPr="0077139E">
        <w:rPr>
          <w:rFonts w:ascii="Times New Roman" w:hAnsi="Times New Roman" w:cs="Times New Roman"/>
          <w:sz w:val="24"/>
          <w:szCs w:val="24"/>
        </w:rPr>
        <w:t xml:space="preserve">Земельные участки с видом разрешенного использования «Ведение огородничества» </w:t>
      </w:r>
      <w:r w:rsidR="00564678" w:rsidRPr="0077139E">
        <w:rPr>
          <w:rFonts w:ascii="Times New Roman" w:hAnsi="Times New Roman" w:cs="Times New Roman"/>
          <w:sz w:val="24"/>
          <w:szCs w:val="24"/>
        </w:rPr>
        <w:t xml:space="preserve">образуются </w:t>
      </w:r>
      <w:r w:rsidR="003B41BA" w:rsidRPr="0077139E">
        <w:rPr>
          <w:rFonts w:ascii="Times New Roman" w:hAnsi="Times New Roman" w:cs="Times New Roman"/>
          <w:sz w:val="24"/>
          <w:szCs w:val="24"/>
        </w:rPr>
        <w:t>при наличии одного из следующих условий:</w:t>
      </w:r>
    </w:p>
    <w:p w:rsidR="003B41BA" w:rsidRPr="0077139E" w:rsidRDefault="001201BB" w:rsidP="00771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а)</w:t>
      </w:r>
      <w:r w:rsidR="003B41BA" w:rsidRPr="0077139E">
        <w:rPr>
          <w:rFonts w:ascii="Times New Roman" w:hAnsi="Times New Roman" w:cs="Times New Roman"/>
          <w:sz w:val="24"/>
          <w:szCs w:val="24"/>
        </w:rPr>
        <w:t xml:space="preserve"> земельный участок находится в границах, которые одновременно являются границами смежных земельных участков</w:t>
      </w:r>
      <w:r w:rsidR="009A47C7" w:rsidRPr="0077139E">
        <w:rPr>
          <w:rFonts w:ascii="Times New Roman" w:hAnsi="Times New Roman" w:cs="Times New Roman"/>
          <w:sz w:val="24"/>
          <w:szCs w:val="24"/>
        </w:rPr>
        <w:t xml:space="preserve"> </w:t>
      </w:r>
      <w:r w:rsidR="003B41BA" w:rsidRPr="0077139E">
        <w:rPr>
          <w:rFonts w:ascii="Times New Roman" w:hAnsi="Times New Roman" w:cs="Times New Roman"/>
          <w:sz w:val="24"/>
          <w:szCs w:val="24"/>
        </w:rPr>
        <w:t>и территории общего пользования, при условии, что площадь такого земельного участка составляет мене</w:t>
      </w:r>
      <w:r w:rsidR="00D457B6" w:rsidRPr="0077139E">
        <w:rPr>
          <w:rFonts w:ascii="Times New Roman" w:hAnsi="Times New Roman" w:cs="Times New Roman"/>
          <w:sz w:val="24"/>
          <w:szCs w:val="24"/>
        </w:rPr>
        <w:t>е</w:t>
      </w:r>
      <w:r w:rsidR="003B41BA" w:rsidRPr="0077139E">
        <w:rPr>
          <w:rFonts w:ascii="Times New Roman" w:hAnsi="Times New Roman" w:cs="Times New Roman"/>
          <w:sz w:val="24"/>
          <w:szCs w:val="24"/>
        </w:rPr>
        <w:t xml:space="preserve"> </w:t>
      </w:r>
      <w:r w:rsidR="00D457B6" w:rsidRPr="0077139E">
        <w:rPr>
          <w:rFonts w:ascii="Times New Roman" w:hAnsi="Times New Roman" w:cs="Times New Roman"/>
          <w:sz w:val="24"/>
          <w:szCs w:val="24"/>
        </w:rPr>
        <w:t xml:space="preserve">600 </w:t>
      </w:r>
      <w:proofErr w:type="spellStart"/>
      <w:r w:rsidR="00D457B6" w:rsidRPr="0077139E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D457B6" w:rsidRPr="0077139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3B41BA" w:rsidRPr="0077139E">
        <w:rPr>
          <w:rFonts w:ascii="Times New Roman" w:hAnsi="Times New Roman" w:cs="Times New Roman"/>
          <w:sz w:val="24"/>
          <w:szCs w:val="24"/>
        </w:rPr>
        <w:t>;</w:t>
      </w:r>
    </w:p>
    <w:p w:rsidR="00283C07" w:rsidRPr="0077139E" w:rsidRDefault="001201BB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б) </w:t>
      </w:r>
      <w:r w:rsidR="003B41BA" w:rsidRPr="0077139E">
        <w:rPr>
          <w:rFonts w:ascii="Times New Roman" w:hAnsi="Times New Roman" w:cs="Times New Roman"/>
          <w:sz w:val="24"/>
          <w:szCs w:val="24"/>
        </w:rPr>
        <w:t>земел</w:t>
      </w:r>
      <w:r w:rsidR="00283C07" w:rsidRPr="0077139E">
        <w:rPr>
          <w:rFonts w:ascii="Times New Roman" w:hAnsi="Times New Roman" w:cs="Times New Roman"/>
          <w:sz w:val="24"/>
          <w:szCs w:val="24"/>
        </w:rPr>
        <w:t xml:space="preserve">ьный участок </w:t>
      </w:r>
      <w:r w:rsidR="00DB1EE3" w:rsidRPr="0077139E">
        <w:rPr>
          <w:rFonts w:ascii="Times New Roman" w:hAnsi="Times New Roman" w:cs="Times New Roman"/>
          <w:sz w:val="24"/>
          <w:szCs w:val="24"/>
        </w:rPr>
        <w:t>имеет</w:t>
      </w:r>
      <w:r w:rsidR="00283C07" w:rsidRPr="0077139E">
        <w:rPr>
          <w:rFonts w:ascii="Times New Roman" w:hAnsi="Times New Roman" w:cs="Times New Roman"/>
          <w:sz w:val="24"/>
          <w:szCs w:val="24"/>
        </w:rPr>
        <w:t xml:space="preserve"> следующи</w:t>
      </w:r>
      <w:r w:rsidR="00DB1EE3" w:rsidRPr="0077139E">
        <w:rPr>
          <w:rFonts w:ascii="Times New Roman" w:hAnsi="Times New Roman" w:cs="Times New Roman"/>
          <w:sz w:val="24"/>
          <w:szCs w:val="24"/>
        </w:rPr>
        <w:t>е</w:t>
      </w:r>
      <w:r w:rsidR="00283C07" w:rsidRPr="0077139E">
        <w:rPr>
          <w:rFonts w:ascii="Times New Roman" w:hAnsi="Times New Roman" w:cs="Times New Roman"/>
          <w:sz w:val="24"/>
          <w:szCs w:val="24"/>
        </w:rPr>
        <w:t xml:space="preserve"> характеристики:</w:t>
      </w:r>
    </w:p>
    <w:p w:rsidR="00DB1EE3" w:rsidRPr="0077139E" w:rsidRDefault="003B41BA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находится в границах, которые одновременно являются границами смежных земельных участков</w:t>
      </w:r>
      <w:r w:rsidR="00DB1EE3" w:rsidRPr="0077139E">
        <w:rPr>
          <w:rFonts w:ascii="Times New Roman" w:hAnsi="Times New Roman" w:cs="Times New Roman"/>
          <w:sz w:val="24"/>
          <w:szCs w:val="24"/>
        </w:rPr>
        <w:t>;</w:t>
      </w:r>
      <w:r w:rsidRPr="007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052F" w:rsidRPr="0077139E" w:rsidRDefault="00CF052F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имеет </w:t>
      </w:r>
      <w:r w:rsidR="004F6FA7" w:rsidRPr="0077139E">
        <w:rPr>
          <w:rFonts w:ascii="Times New Roman" w:hAnsi="Times New Roman" w:cs="Times New Roman"/>
          <w:sz w:val="24"/>
          <w:szCs w:val="24"/>
        </w:rPr>
        <w:t>площадь</w:t>
      </w:r>
      <w:r w:rsidRPr="0077139E">
        <w:rPr>
          <w:rFonts w:ascii="Times New Roman" w:hAnsi="Times New Roman" w:cs="Times New Roman"/>
          <w:sz w:val="24"/>
          <w:szCs w:val="24"/>
        </w:rPr>
        <w:t xml:space="preserve">, </w:t>
      </w:r>
      <w:r w:rsidR="004F6FA7" w:rsidRPr="0077139E">
        <w:rPr>
          <w:rFonts w:ascii="Times New Roman" w:hAnsi="Times New Roman" w:cs="Times New Roman"/>
          <w:sz w:val="24"/>
          <w:szCs w:val="24"/>
        </w:rPr>
        <w:t>фактически сложивш</w:t>
      </w:r>
      <w:r w:rsidRPr="0077139E">
        <w:rPr>
          <w:rFonts w:ascii="Times New Roman" w:hAnsi="Times New Roman" w:cs="Times New Roman"/>
          <w:sz w:val="24"/>
          <w:szCs w:val="24"/>
        </w:rPr>
        <w:t>уюся в указанных границах;</w:t>
      </w:r>
    </w:p>
    <w:p w:rsidR="00165E65" w:rsidRPr="0077139E" w:rsidRDefault="00CF052F" w:rsidP="007713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не имеет </w:t>
      </w:r>
      <w:r w:rsidR="003B41BA" w:rsidRPr="0077139E">
        <w:rPr>
          <w:rFonts w:ascii="Times New Roman" w:hAnsi="Times New Roman" w:cs="Times New Roman"/>
          <w:sz w:val="24"/>
          <w:szCs w:val="24"/>
        </w:rPr>
        <w:t>доступ</w:t>
      </w:r>
      <w:r w:rsidRPr="0077139E">
        <w:rPr>
          <w:rFonts w:ascii="Times New Roman" w:hAnsi="Times New Roman" w:cs="Times New Roman"/>
          <w:sz w:val="24"/>
          <w:szCs w:val="24"/>
        </w:rPr>
        <w:t>а</w:t>
      </w:r>
      <w:r w:rsidR="003B41BA" w:rsidRPr="0077139E">
        <w:rPr>
          <w:rFonts w:ascii="Times New Roman" w:hAnsi="Times New Roman" w:cs="Times New Roman"/>
          <w:sz w:val="24"/>
          <w:szCs w:val="24"/>
        </w:rPr>
        <w:t xml:space="preserve"> от территорий общего пользования.</w:t>
      </w:r>
      <w:r w:rsidR="00F61C41" w:rsidRPr="007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A49" w:rsidRPr="0077139E" w:rsidRDefault="009033BC" w:rsidP="00771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="00E32AF5" w:rsidRPr="0077139E">
        <w:rPr>
          <w:rFonts w:ascii="Times New Roman" w:hAnsi="Times New Roman" w:cs="Times New Roman"/>
          <w:sz w:val="24"/>
          <w:szCs w:val="24"/>
        </w:rPr>
        <w:t>Образование земельного участка с видом разрешенного использования «Ведение огородничества», который граничит с землями, государственная собственность на которые не разграничена, не допускается</w:t>
      </w:r>
      <w:r w:rsidR="000D12CA" w:rsidRPr="0077139E">
        <w:rPr>
          <w:rFonts w:ascii="Times New Roman" w:hAnsi="Times New Roman" w:cs="Times New Roman"/>
          <w:sz w:val="24"/>
          <w:szCs w:val="24"/>
        </w:rPr>
        <w:t>,</w:t>
      </w:r>
      <w:r w:rsidR="00157052" w:rsidRPr="0077139E">
        <w:rPr>
          <w:rFonts w:ascii="Times New Roman" w:hAnsi="Times New Roman" w:cs="Times New Roman"/>
          <w:sz w:val="24"/>
          <w:szCs w:val="24"/>
        </w:rPr>
        <w:t xml:space="preserve"> з</w:t>
      </w:r>
      <w:r w:rsidR="00DC7A49" w:rsidRPr="0077139E">
        <w:rPr>
          <w:rFonts w:ascii="Times New Roman" w:hAnsi="Times New Roman" w:cs="Times New Roman"/>
          <w:sz w:val="24"/>
          <w:szCs w:val="24"/>
        </w:rPr>
        <w:t>а исключением</w:t>
      </w:r>
      <w:r w:rsidR="00157052" w:rsidRPr="0077139E">
        <w:rPr>
          <w:rFonts w:ascii="Times New Roman" w:hAnsi="Times New Roman" w:cs="Times New Roman"/>
          <w:sz w:val="24"/>
          <w:szCs w:val="24"/>
        </w:rPr>
        <w:t xml:space="preserve"> следующего</w:t>
      </w:r>
      <w:r w:rsidR="00DC7A49" w:rsidRPr="0077139E">
        <w:rPr>
          <w:rFonts w:ascii="Times New Roman" w:hAnsi="Times New Roman" w:cs="Times New Roman"/>
          <w:sz w:val="24"/>
          <w:szCs w:val="24"/>
        </w:rPr>
        <w:t xml:space="preserve"> случая</w:t>
      </w:r>
      <w:r w:rsidR="00157052" w:rsidRPr="0077139E">
        <w:rPr>
          <w:rFonts w:ascii="Times New Roman" w:hAnsi="Times New Roman" w:cs="Times New Roman"/>
          <w:sz w:val="24"/>
          <w:szCs w:val="24"/>
        </w:rPr>
        <w:t>:</w:t>
      </w:r>
      <w:r w:rsidR="00DC7A49" w:rsidRPr="0077139E">
        <w:rPr>
          <w:rFonts w:ascii="Times New Roman" w:hAnsi="Times New Roman" w:cs="Times New Roman"/>
          <w:sz w:val="24"/>
          <w:szCs w:val="24"/>
        </w:rPr>
        <w:t xml:space="preserve"> если </w:t>
      </w:r>
      <w:r w:rsidR="002633E0" w:rsidRPr="0077139E">
        <w:rPr>
          <w:rFonts w:ascii="Times New Roman" w:hAnsi="Times New Roman" w:cs="Times New Roman"/>
          <w:sz w:val="24"/>
          <w:szCs w:val="24"/>
        </w:rPr>
        <w:t xml:space="preserve">образуемый земельный участок </w:t>
      </w:r>
      <w:r w:rsidR="00DC7A49" w:rsidRPr="0077139E">
        <w:rPr>
          <w:rFonts w:ascii="Times New Roman" w:hAnsi="Times New Roman" w:cs="Times New Roman"/>
          <w:sz w:val="24"/>
          <w:szCs w:val="24"/>
        </w:rPr>
        <w:t xml:space="preserve">со стороны земель, государственная собственность на которые не разграничена, </w:t>
      </w:r>
      <w:r w:rsidR="008A28B7" w:rsidRPr="0077139E">
        <w:rPr>
          <w:rFonts w:ascii="Times New Roman" w:hAnsi="Times New Roman" w:cs="Times New Roman"/>
          <w:sz w:val="24"/>
          <w:szCs w:val="24"/>
        </w:rPr>
        <w:t>ограничен природными объект</w:t>
      </w:r>
      <w:r w:rsidR="002633E0" w:rsidRPr="0077139E">
        <w:rPr>
          <w:rFonts w:ascii="Times New Roman" w:hAnsi="Times New Roman" w:cs="Times New Roman"/>
          <w:sz w:val="24"/>
          <w:szCs w:val="24"/>
        </w:rPr>
        <w:t>ами</w:t>
      </w:r>
      <w:r w:rsidR="00306987" w:rsidRPr="0077139E">
        <w:rPr>
          <w:rFonts w:ascii="Times New Roman" w:hAnsi="Times New Roman" w:cs="Times New Roman"/>
          <w:sz w:val="24"/>
          <w:szCs w:val="24"/>
        </w:rPr>
        <w:t xml:space="preserve">, </w:t>
      </w:r>
      <w:r w:rsidR="002633E0" w:rsidRPr="0077139E">
        <w:rPr>
          <w:rFonts w:ascii="Times New Roman" w:hAnsi="Times New Roman" w:cs="Times New Roman"/>
          <w:sz w:val="24"/>
          <w:szCs w:val="24"/>
        </w:rPr>
        <w:t xml:space="preserve">и при таком условии </w:t>
      </w:r>
      <w:r w:rsidR="008A28B7" w:rsidRPr="0077139E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306987" w:rsidRPr="0077139E">
        <w:rPr>
          <w:rFonts w:ascii="Times New Roman" w:hAnsi="Times New Roman" w:cs="Times New Roman"/>
          <w:sz w:val="24"/>
          <w:szCs w:val="24"/>
        </w:rPr>
        <w:t>образуемого</w:t>
      </w:r>
      <w:r w:rsidR="008A28B7" w:rsidRPr="0077139E">
        <w:rPr>
          <w:rFonts w:ascii="Times New Roman" w:hAnsi="Times New Roman" w:cs="Times New Roman"/>
          <w:sz w:val="24"/>
          <w:szCs w:val="24"/>
        </w:rPr>
        <w:t xml:space="preserve"> земельного участка составляет менее </w:t>
      </w:r>
      <w:r w:rsidR="00DC7A49" w:rsidRPr="0077139E">
        <w:rPr>
          <w:rFonts w:ascii="Times New Roman" w:hAnsi="Times New Roman" w:cs="Times New Roman"/>
          <w:sz w:val="24"/>
          <w:szCs w:val="24"/>
        </w:rPr>
        <w:t xml:space="preserve">600 </w:t>
      </w:r>
      <w:proofErr w:type="spellStart"/>
      <w:r w:rsidR="00DC7A49" w:rsidRPr="0077139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8A28B7" w:rsidRPr="0077139E">
        <w:rPr>
          <w:rFonts w:ascii="Times New Roman" w:hAnsi="Times New Roman" w:cs="Times New Roman"/>
          <w:sz w:val="24"/>
          <w:szCs w:val="24"/>
        </w:rPr>
        <w:t>.</w:t>
      </w:r>
      <w:r w:rsidR="00DC7A49" w:rsidRPr="007713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AC12D3" w:rsidRPr="0077139E" w:rsidRDefault="00E510A6" w:rsidP="00771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39E">
        <w:rPr>
          <w:rFonts w:ascii="Times New Roman" w:hAnsi="Times New Roman" w:cs="Times New Roman"/>
          <w:sz w:val="24"/>
          <w:szCs w:val="24"/>
        </w:rPr>
        <w:t>1</w:t>
      </w:r>
      <w:r w:rsidR="009033BC" w:rsidRPr="0077139E">
        <w:rPr>
          <w:rFonts w:ascii="Times New Roman" w:hAnsi="Times New Roman" w:cs="Times New Roman"/>
          <w:sz w:val="24"/>
          <w:szCs w:val="24"/>
        </w:rPr>
        <w:t>3</w:t>
      </w:r>
      <w:r w:rsidRPr="0077139E">
        <w:rPr>
          <w:rFonts w:ascii="Times New Roman" w:hAnsi="Times New Roman" w:cs="Times New Roman"/>
          <w:sz w:val="24"/>
          <w:szCs w:val="24"/>
        </w:rPr>
        <w:t xml:space="preserve">. </w:t>
      </w:r>
      <w:r w:rsidR="004C14D5" w:rsidRPr="0077139E">
        <w:rPr>
          <w:rFonts w:ascii="Times New Roman" w:hAnsi="Times New Roman" w:cs="Times New Roman"/>
          <w:sz w:val="24"/>
          <w:szCs w:val="24"/>
        </w:rPr>
        <w:t>На земельных участка</w:t>
      </w:r>
      <w:r w:rsidR="00CD76AE" w:rsidRPr="0077139E">
        <w:rPr>
          <w:rFonts w:ascii="Times New Roman" w:hAnsi="Times New Roman" w:cs="Times New Roman"/>
          <w:sz w:val="24"/>
          <w:szCs w:val="24"/>
        </w:rPr>
        <w:t>х</w:t>
      </w:r>
      <w:r w:rsidR="004C14D5" w:rsidRPr="0077139E">
        <w:rPr>
          <w:rFonts w:ascii="Times New Roman" w:hAnsi="Times New Roman" w:cs="Times New Roman"/>
          <w:sz w:val="24"/>
          <w:szCs w:val="24"/>
        </w:rPr>
        <w:t xml:space="preserve"> с 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4C14D5" w:rsidRPr="0077139E">
        <w:rPr>
          <w:rFonts w:ascii="Times New Roman" w:hAnsi="Times New Roman" w:cs="Times New Roman"/>
          <w:sz w:val="24"/>
          <w:szCs w:val="24"/>
        </w:rPr>
        <w:t>ом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разрешенного использования </w:t>
      </w:r>
      <w:r w:rsidR="004C14D5" w:rsidRPr="0077139E">
        <w:rPr>
          <w:rFonts w:ascii="Times New Roman" w:hAnsi="Times New Roman" w:cs="Times New Roman"/>
          <w:sz w:val="24"/>
          <w:szCs w:val="24"/>
        </w:rPr>
        <w:t>«</w:t>
      </w:r>
      <w:r w:rsidR="004C14D5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огородничества» </w:t>
      </w:r>
      <w:r w:rsidR="00895B2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</w:t>
      </w:r>
      <w:r w:rsidR="00AC12D3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</w:t>
      </w:r>
      <w:r w:rsidR="00895B2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C12D3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хозяйственных построек, не являющихся объектами недвижимости, предназначенных для хранения инвентаря, </w:t>
      </w:r>
      <w:r w:rsidR="00895B2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которых составляет</w:t>
      </w:r>
      <w:r w:rsidR="008B69B0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12D3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</w:t>
      </w:r>
      <w:r w:rsidR="0031689A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12D3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</w:t>
      </w:r>
      <w:r w:rsidR="0031689A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площади земельного участка</w:t>
      </w:r>
      <w:proofErr w:type="gramStart"/>
      <w:r w:rsidR="0031689A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  <w:proofErr w:type="gramEnd"/>
    </w:p>
    <w:p w:rsidR="00F61C41" w:rsidRPr="0077139E" w:rsidRDefault="00F61C41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3D2" w:rsidRPr="0077139E" w:rsidRDefault="002E78F2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B316C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III</w:t>
      </w:r>
      <w:r w:rsidR="00E82B9E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733A4" w:rsidRPr="0077139E" w:rsidRDefault="00E82B9E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F17CC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733A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пункте 9.1 статьи 9: </w:t>
      </w:r>
    </w:p>
    <w:p w:rsidR="0054376B" w:rsidRPr="0077139E" w:rsidRDefault="00E82B9E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 подпункте 1</w:t>
      </w:r>
      <w:r w:rsidR="00397BFD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строке «Ведение огородничества» (код 13.1) </w:t>
      </w:r>
      <w:r w:rsidR="0054376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вида разрешенного использования земельного участка изложить в следующей редакции:</w:t>
      </w:r>
    </w:p>
    <w:p w:rsidR="0054376B" w:rsidRPr="0077139E" w:rsidRDefault="0054376B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«Осуществление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</w:t>
      </w:r>
      <w:proofErr w:type="gram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proofErr w:type="gram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4376B" w:rsidRPr="0077139E" w:rsidRDefault="0054376B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71DA" w:rsidRPr="0077139E" w:rsidRDefault="00FC71DA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397BFD" w:rsidRPr="007713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одпункт</w:t>
      </w:r>
      <w:r w:rsidRPr="007713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1F2B6B" w:rsidRPr="0077139E" w:rsidRDefault="006F13F8" w:rsidP="0077139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F2B6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7" w:history="1">
        <w:r w:rsidR="001F2B6B" w:rsidRPr="0077139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Предельные</w:t>
        </w:r>
      </w:hyperlink>
      <w:r w:rsidR="001F2B6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территориальной зоне Ж</w:t>
      </w:r>
      <w:proofErr w:type="gramStart"/>
      <w:r w:rsidR="001F2B6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="001F2B6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Зона индивидуальной жилой застройки усадебного типа (1-3 этажа):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6"/>
        <w:gridCol w:w="7087"/>
      </w:tblGrid>
      <w:tr w:rsidR="001F2B6B" w:rsidRPr="0077139E" w:rsidTr="00523E2F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1) для земельных участков с вид</w:t>
            </w:r>
            <w:r w:rsidR="006F13F8"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ами</w:t>
            </w: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разрешенного использования «Для индивидуального жилищного строительства»</w:t>
            </w:r>
            <w:r w:rsidR="006F13F8"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F13F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«Ведение садоводства»</w:t>
            </w: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а) предельная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минимальная площадь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 </w:t>
            </w:r>
            <w:proofErr w:type="spellStart"/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предельная максимальная площадь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1500 </w:t>
            </w:r>
            <w:proofErr w:type="spellStart"/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кв</w:t>
            </w:r>
            <w:proofErr w:type="gramStart"/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для земельных участков с видом разрешенного использования 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«Дошкольное, начальное и среднее общее образование»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сводом правил «СП 42.13330.2016. Свод правил. Градостроительство. Планировка и застройка городских и сельских поселений. Актуализированная редакция СНиП 2.07.01-89*»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3) для земельных участков с другими видами разрешенного использования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«Дошкольное, начальное и среднее общее образование»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«СП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2.07.01-89*»;</w:t>
            </w:r>
          </w:p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«СП 252.1325800.2016. Свод правил. Здания дошкольных 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образовательных организаций. Правила проектирования»;</w:t>
            </w:r>
          </w:p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 251.1325800.2016. Свод правил. Здания общеобразовательных организаций. Правила проектирования»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для земельных участков с видом разрешенного использования «Обеспечение внутреннего правопорядка» в случае размещения объекта «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Пожарное депо»  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«СП 42.13330.2016. Свод правил. Градостроительство. Планировка и застройка городских и сельских поселений. Актуализированная редакция СНиП 2.07.01-89*» 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земельных участков с видами разрешенного использования «Предоставление коммунальных услуг», «Улично-дорожная сеть» в случае размещения линейных объектов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для других земельных участков, в том числе с вид</w:t>
            </w:r>
            <w:r w:rsidR="006F13F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</w:t>
            </w: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«Для индивидуального жилищного строительства»</w:t>
            </w:r>
            <w:r w:rsidR="006F13F8"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6F13F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«Ведение садоводства»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являющихся смежными с территорией общего пользования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5 метров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смежных с земельными участками, не являющимися территорией общего пользования, либо с земельными участками, границы которых не установлены (с учетом требований норм пожарной безопасности)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метра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6F13F8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6F13F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индивидуального жилищного строительства, жилой дом блокированной застройки, садовый дом: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надземных этажей</w:t>
            </w:r>
          </w:p>
        </w:tc>
        <w:tc>
          <w:tcPr>
            <w:tcW w:w="7087" w:type="dxa"/>
          </w:tcPr>
          <w:p w:rsidR="001F2B6B" w:rsidRPr="0077139E" w:rsidRDefault="00D733A4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(три) этажа, включая </w:t>
            </w:r>
            <w:proofErr w:type="gramStart"/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мансардный</w:t>
            </w:r>
            <w:proofErr w:type="gramEnd"/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б)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сводом правил «СП 252.1325800.2016. Свод правил. Здания дошкольных образовательных организаций. Правила проектирования»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сводом правил «СП 251.1325800.2016. Свод правил. Здания общеобразовательных организаций. Правила проектирования»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3C47B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индивидуального жилищного строительства, садовый дом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двадцать метров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другие здания, строения, сооружения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3C47B8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а) </w:t>
            </w:r>
            <w:r w:rsidR="003C47B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видами разрешенного использования </w:t>
            </w:r>
            <w:r w:rsidR="003C47B8"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«Для индивидуального жилищного строительства», </w:t>
            </w:r>
            <w:r w:rsidR="003C47B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«Ведение садоводства»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</w:tr>
      <w:tr w:rsidR="001F2B6B" w:rsidRPr="0077139E" w:rsidTr="00523E2F">
        <w:trPr>
          <w:trHeight w:val="414"/>
        </w:trPr>
        <w:tc>
          <w:tcPr>
            <w:tcW w:w="8426" w:type="dxa"/>
          </w:tcPr>
          <w:p w:rsidR="001F2B6B" w:rsidRPr="0077139E" w:rsidRDefault="001F2B6B" w:rsidP="00771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видом разрешенного использования «Дошкольное, начальное и среднее общее образование» 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правил: </w:t>
            </w:r>
          </w:p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«СП 252.1325800.2016. Свод правил. Здания дошкольных образовательных организаций. Правила проектирования»;</w:t>
            </w:r>
          </w:p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hAnsi="Times New Roman" w:cs="Times New Roman"/>
                <w:sz w:val="24"/>
                <w:szCs w:val="24"/>
              </w:rPr>
              <w:t>«СП 251.1325800.2016. Свод правил. Здания общеобразовательных организаций. Правила проектирования»</w:t>
            </w:r>
          </w:p>
        </w:tc>
      </w:tr>
      <w:tr w:rsidR="001F2B6B" w:rsidRPr="0077139E" w:rsidTr="00523E2F">
        <w:trPr>
          <w:trHeight w:val="414"/>
        </w:trPr>
        <w:tc>
          <w:tcPr>
            <w:tcW w:w="8426" w:type="dxa"/>
          </w:tcPr>
          <w:p w:rsidR="001F2B6B" w:rsidRPr="0077139E" w:rsidRDefault="001F2B6B" w:rsidP="007713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другими видами разрешенного использования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использования: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c>
          <w:tcPr>
            <w:tcW w:w="8426" w:type="dxa"/>
          </w:tcPr>
          <w:p w:rsidR="003C47B8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</w:t>
            </w:r>
            <w:r w:rsidR="003C47B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видами разрешенного использования </w:t>
            </w:r>
            <w:r w:rsidR="003C47B8"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«Для индивидуального жилищного строительства», </w:t>
            </w:r>
            <w:r w:rsidR="003C47B8"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«Ведение садоводства»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</w:t>
            </w:r>
            <w:r w:rsidRPr="0077139E">
              <w:rPr>
                <w:rFonts w:ascii="Times New Roman" w:eastAsia="Calibri" w:hAnsi="Times New Roman" w:cs="Times New Roman"/>
                <w:sz w:val="24"/>
                <w:szCs w:val="24"/>
              </w:rPr>
              <w:t>с другими видами разрешенного использования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1F2B6B" w:rsidRPr="0077139E" w:rsidTr="00523E2F"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Pr="0077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Максимальный р</w:t>
            </w: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азмер санитарно-защитной </w:t>
            </w:r>
            <w:r w:rsidRPr="0077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зоны объектов, </w:t>
            </w:r>
            <w:r w:rsidRPr="00771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отношении которых подлежат установлению санитарно-защитные зоны</w:t>
            </w:r>
          </w:p>
        </w:tc>
        <w:tc>
          <w:tcPr>
            <w:tcW w:w="7087" w:type="dxa"/>
          </w:tcPr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1F2B6B" w:rsidRPr="0077139E" w:rsidRDefault="001F2B6B" w:rsidP="0077139E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2B6B" w:rsidRPr="0077139E" w:rsidTr="00523E2F">
        <w:trPr>
          <w:trHeight w:val="332"/>
        </w:trPr>
        <w:tc>
          <w:tcPr>
            <w:tcW w:w="8426" w:type="dxa"/>
          </w:tcPr>
          <w:p w:rsidR="001F2B6B" w:rsidRPr="0077139E" w:rsidRDefault="001F2B6B" w:rsidP="00771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7. </w:t>
            </w:r>
            <w:proofErr w:type="gramStart"/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Архитектурные решения объектов капитального строительства, расположенных в границах территории исторического поселения регионального значения город Псков (цветовое решение внешнего облика объекта капитального строительства, строительные материалы, определяющие внешний облик объекта капитального строительства, объемно-пространственные и архитектурно-стилистические характеристики объекта капитального строительства, влияющие на его внешний облик и (или) на композицию и силуэт застройки исторического </w:t>
            </w:r>
            <w:r w:rsidRPr="007713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поселения регионального значения город Псков)</w:t>
            </w:r>
            <w:r w:rsidRPr="007713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7087" w:type="dxa"/>
          </w:tcPr>
          <w:p w:rsidR="001F2B6B" w:rsidRPr="0077139E" w:rsidRDefault="001F2B6B" w:rsidP="00895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соответствии с Приказом Государственного комитета Псковской области по охране объектов культурного наследия от 28.12.2016 № 564 «Об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поселения»</w:t>
            </w:r>
          </w:p>
        </w:tc>
      </w:tr>
    </w:tbl>
    <w:p w:rsidR="001F2B6B" w:rsidRPr="0077139E" w:rsidRDefault="001F2B6B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2B6B" w:rsidRPr="0077139E" w:rsidRDefault="002A4B7F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A4B7F" w:rsidRPr="0077139E" w:rsidRDefault="00E82B9E" w:rsidP="0077139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485CEA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статьи 17 </w:t>
      </w:r>
      <w:r w:rsidR="002A4B7F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2A4B7F" w:rsidRPr="0077139E" w:rsidRDefault="002A4B7F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«3. Положения подпункта 2 пункта 9.1, устанавливающие предельную минимальную площадь - 600 </w:t>
      </w:r>
      <w:proofErr w:type="spell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gram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spellEnd"/>
      <w:proofErr w:type="gram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предельную максимальную площадь - 1500 </w:t>
      </w:r>
      <w:proofErr w:type="spell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участков с видами разрешенного использования </w:t>
      </w:r>
      <w:r w:rsidRPr="0077139E">
        <w:rPr>
          <w:rFonts w:ascii="Times New Roman" w:eastAsia="Calibri" w:hAnsi="Times New Roman" w:cs="Times New Roman"/>
          <w:sz w:val="24"/>
          <w:szCs w:val="24"/>
        </w:rPr>
        <w:t xml:space="preserve">«Для индивидуального жилищного строительства»,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«Ведение садоводства», и подпункта 2 пункта 9.2, устанавливающие предельную минимальную площадь - 600 </w:t>
      </w:r>
      <w:proofErr w:type="spell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предельную максимальную площадь - 1500 </w:t>
      </w:r>
      <w:proofErr w:type="spell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земельных участков с видом разрешенного использования «Для индивидуального жилищного строительства», </w:t>
      </w:r>
      <w:r w:rsidR="0028389E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статьи 9 настоящих правил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применяются к земельным участкам, предоставляемым после вступления в силу настоящих правил</w:t>
      </w:r>
      <w:proofErr w:type="gramStart"/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8389E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  <w:proofErr w:type="gramEnd"/>
    </w:p>
    <w:p w:rsidR="00485CEA" w:rsidRPr="0077139E" w:rsidRDefault="00485CEA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8F2" w:rsidRPr="0077139E" w:rsidRDefault="002E78F2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с</w:t>
      </w:r>
      <w:r w:rsidR="00CC0CBB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дня 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 официального опубликования.</w:t>
      </w:r>
    </w:p>
    <w:p w:rsidR="002E78F2" w:rsidRPr="0077139E" w:rsidRDefault="002E78F2" w:rsidP="0077139E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Настоящее решение опубликовать в газете </w:t>
      </w:r>
      <w:r w:rsidR="007A43A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Псковские новости</w:t>
      </w:r>
      <w:r w:rsidR="007A43A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официальном сайте муниципального образования </w:t>
      </w:r>
      <w:r w:rsidR="007A43A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Псков</w:t>
      </w:r>
      <w:r w:rsidR="007A43A4"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71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7139E">
        <w:rPr>
          <w:rFonts w:ascii="Times New Roman" w:hAnsi="Times New Roman" w:cs="Times New Roman"/>
          <w:sz w:val="24"/>
          <w:szCs w:val="24"/>
        </w:rPr>
        <w:t xml:space="preserve">в информационно-телекоммуникационной сети </w:t>
      </w:r>
      <w:r w:rsidR="007A43A4" w:rsidRPr="0077139E">
        <w:rPr>
          <w:rFonts w:ascii="Times New Roman" w:hAnsi="Times New Roman" w:cs="Times New Roman"/>
          <w:sz w:val="24"/>
          <w:szCs w:val="24"/>
        </w:rPr>
        <w:t>«</w:t>
      </w:r>
      <w:r w:rsidRPr="0077139E">
        <w:rPr>
          <w:rFonts w:ascii="Times New Roman" w:hAnsi="Times New Roman" w:cs="Times New Roman"/>
          <w:sz w:val="24"/>
          <w:szCs w:val="24"/>
        </w:rPr>
        <w:t>Интернет</w:t>
      </w:r>
      <w:r w:rsidR="007A43A4" w:rsidRPr="0077139E">
        <w:rPr>
          <w:rFonts w:ascii="Times New Roman" w:hAnsi="Times New Roman" w:cs="Times New Roman"/>
          <w:sz w:val="24"/>
          <w:szCs w:val="24"/>
        </w:rPr>
        <w:t>»</w:t>
      </w:r>
      <w:r w:rsidRPr="0077139E">
        <w:rPr>
          <w:rFonts w:ascii="Times New Roman" w:hAnsi="Times New Roman" w:cs="Times New Roman"/>
          <w:sz w:val="24"/>
          <w:szCs w:val="24"/>
        </w:rPr>
        <w:t>.</w:t>
      </w:r>
    </w:p>
    <w:p w:rsidR="002E78F2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3A77" w:rsidRPr="004D2F5F" w:rsidRDefault="003A3A77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F5F" w:rsidRDefault="004D2F5F" w:rsidP="002E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8F2" w:rsidRPr="004D2F5F" w:rsidRDefault="002E78F2" w:rsidP="002E78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</w:t>
      </w:r>
      <w:r w:rsidR="00CC06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Пскова                                                         </w:t>
      </w:r>
      <w:r w:rsidR="00D06086"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8389E"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  <w:r w:rsidR="00895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C0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="00D06086"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Е.А.Полонская</w:t>
      </w:r>
      <w:proofErr w:type="spellEnd"/>
    </w:p>
    <w:p w:rsidR="004D2F5F" w:rsidRDefault="004D2F5F" w:rsidP="00716D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6D0F" w:rsidRPr="004D2F5F" w:rsidRDefault="00716D0F" w:rsidP="00716D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решения вносит:</w:t>
      </w:r>
    </w:p>
    <w:p w:rsidR="002E78F2" w:rsidRPr="004D2F5F" w:rsidRDefault="00716D0F" w:rsidP="00716D0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 города Пскова</w:t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</w:t>
      </w:r>
      <w:r w:rsidR="0028389E"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CC06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proofErr w:type="spellStart"/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А.Н.Братчиков</w:t>
      </w:r>
      <w:proofErr w:type="spellEnd"/>
      <w:r w:rsidRPr="004D2F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E78F2" w:rsidRPr="004D2F5F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8F2" w:rsidRPr="004D2F5F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8F2" w:rsidRPr="004D2F5F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78F2" w:rsidRPr="004D2F5F" w:rsidRDefault="002E78F2" w:rsidP="002E78F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28389E" w:rsidRPr="004D2F5F" w:rsidRDefault="0028389E" w:rsidP="001D34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sectPr w:rsidR="0028389E" w:rsidRPr="004D2F5F" w:rsidSect="00A01A49">
      <w:footerReference w:type="default" r:id="rId8"/>
      <w:pgSz w:w="16838" w:h="11906" w:orient="landscape"/>
      <w:pgMar w:top="851" w:right="28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AE4" w:rsidRDefault="00772AE4" w:rsidP="00B316CB">
      <w:pPr>
        <w:spacing w:after="0" w:line="240" w:lineRule="auto"/>
      </w:pPr>
      <w:r>
        <w:separator/>
      </w:r>
    </w:p>
  </w:endnote>
  <w:endnote w:type="continuationSeparator" w:id="0">
    <w:p w:rsidR="00772AE4" w:rsidRDefault="00772AE4" w:rsidP="00B31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1083262"/>
      <w:docPartObj>
        <w:docPartGallery w:val="Page Numbers (Bottom of Page)"/>
        <w:docPartUnique/>
      </w:docPartObj>
    </w:sdtPr>
    <w:sdtEndPr/>
    <w:sdtContent>
      <w:p w:rsidR="00B316CB" w:rsidRDefault="00B316C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D1A">
          <w:rPr>
            <w:noProof/>
          </w:rPr>
          <w:t>1</w:t>
        </w:r>
        <w:r>
          <w:fldChar w:fldCharType="end"/>
        </w:r>
      </w:p>
    </w:sdtContent>
  </w:sdt>
  <w:p w:rsidR="00B316CB" w:rsidRDefault="00B316C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AE4" w:rsidRDefault="00772AE4" w:rsidP="00B316CB">
      <w:pPr>
        <w:spacing w:after="0" w:line="240" w:lineRule="auto"/>
      </w:pPr>
      <w:r>
        <w:separator/>
      </w:r>
    </w:p>
  </w:footnote>
  <w:footnote w:type="continuationSeparator" w:id="0">
    <w:p w:rsidR="00772AE4" w:rsidRDefault="00772AE4" w:rsidP="00B316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E"/>
    <w:rsid w:val="00050F45"/>
    <w:rsid w:val="00083AF1"/>
    <w:rsid w:val="000D12CA"/>
    <w:rsid w:val="000E6AD1"/>
    <w:rsid w:val="000F6FF7"/>
    <w:rsid w:val="00116F30"/>
    <w:rsid w:val="001201BB"/>
    <w:rsid w:val="00125AA0"/>
    <w:rsid w:val="00136EBD"/>
    <w:rsid w:val="00157052"/>
    <w:rsid w:val="00165E65"/>
    <w:rsid w:val="001A618A"/>
    <w:rsid w:val="001D3450"/>
    <w:rsid w:val="001F2B6B"/>
    <w:rsid w:val="0023780E"/>
    <w:rsid w:val="00241FA5"/>
    <w:rsid w:val="00243801"/>
    <w:rsid w:val="00261F5D"/>
    <w:rsid w:val="002633E0"/>
    <w:rsid w:val="0028389E"/>
    <w:rsid w:val="00283C07"/>
    <w:rsid w:val="0028612A"/>
    <w:rsid w:val="00287D37"/>
    <w:rsid w:val="002A4B7F"/>
    <w:rsid w:val="002E1FB1"/>
    <w:rsid w:val="002E6135"/>
    <w:rsid w:val="002E78F2"/>
    <w:rsid w:val="00306987"/>
    <w:rsid w:val="0031689A"/>
    <w:rsid w:val="003200E1"/>
    <w:rsid w:val="0035604F"/>
    <w:rsid w:val="00397BFD"/>
    <w:rsid w:val="003A3A77"/>
    <w:rsid w:val="003A73C2"/>
    <w:rsid w:val="003B41BA"/>
    <w:rsid w:val="003C13D2"/>
    <w:rsid w:val="003C47B8"/>
    <w:rsid w:val="00446F25"/>
    <w:rsid w:val="0046326D"/>
    <w:rsid w:val="00485CEA"/>
    <w:rsid w:val="004A42BC"/>
    <w:rsid w:val="004B6D55"/>
    <w:rsid w:val="004C14D5"/>
    <w:rsid w:val="004D2F5F"/>
    <w:rsid w:val="004D3ADB"/>
    <w:rsid w:val="004F6FA7"/>
    <w:rsid w:val="0054376B"/>
    <w:rsid w:val="00564678"/>
    <w:rsid w:val="005C1C1A"/>
    <w:rsid w:val="00644D1A"/>
    <w:rsid w:val="006B044B"/>
    <w:rsid w:val="006F13F8"/>
    <w:rsid w:val="00716D0F"/>
    <w:rsid w:val="007276F1"/>
    <w:rsid w:val="0077139E"/>
    <w:rsid w:val="00772AE4"/>
    <w:rsid w:val="007A43A4"/>
    <w:rsid w:val="007D5FA4"/>
    <w:rsid w:val="00856D33"/>
    <w:rsid w:val="00895B2E"/>
    <w:rsid w:val="008976AA"/>
    <w:rsid w:val="008A28B7"/>
    <w:rsid w:val="008B69B0"/>
    <w:rsid w:val="008C4A02"/>
    <w:rsid w:val="008E6858"/>
    <w:rsid w:val="008F0F4D"/>
    <w:rsid w:val="009033BC"/>
    <w:rsid w:val="009256D4"/>
    <w:rsid w:val="00951267"/>
    <w:rsid w:val="00971862"/>
    <w:rsid w:val="009841C3"/>
    <w:rsid w:val="009A47C7"/>
    <w:rsid w:val="00A01A49"/>
    <w:rsid w:val="00A10456"/>
    <w:rsid w:val="00A11DC4"/>
    <w:rsid w:val="00A17CE1"/>
    <w:rsid w:val="00A3568B"/>
    <w:rsid w:val="00A7795D"/>
    <w:rsid w:val="00AC12D3"/>
    <w:rsid w:val="00AC3F45"/>
    <w:rsid w:val="00AD1D93"/>
    <w:rsid w:val="00B15624"/>
    <w:rsid w:val="00B316CB"/>
    <w:rsid w:val="00B322CA"/>
    <w:rsid w:val="00B44809"/>
    <w:rsid w:val="00B56E72"/>
    <w:rsid w:val="00B87B21"/>
    <w:rsid w:val="00BA26CD"/>
    <w:rsid w:val="00BA42A6"/>
    <w:rsid w:val="00BB4BC0"/>
    <w:rsid w:val="00BB7684"/>
    <w:rsid w:val="00BD575A"/>
    <w:rsid w:val="00CC0648"/>
    <w:rsid w:val="00CC0CBB"/>
    <w:rsid w:val="00CC2AAF"/>
    <w:rsid w:val="00CD76AE"/>
    <w:rsid w:val="00CF052F"/>
    <w:rsid w:val="00CF5E2B"/>
    <w:rsid w:val="00D03A0B"/>
    <w:rsid w:val="00D06086"/>
    <w:rsid w:val="00D07B3F"/>
    <w:rsid w:val="00D41AC7"/>
    <w:rsid w:val="00D457B6"/>
    <w:rsid w:val="00D733A4"/>
    <w:rsid w:val="00D77ECD"/>
    <w:rsid w:val="00D86F5C"/>
    <w:rsid w:val="00DB1EE3"/>
    <w:rsid w:val="00DC7A49"/>
    <w:rsid w:val="00DE36E3"/>
    <w:rsid w:val="00E32AF5"/>
    <w:rsid w:val="00E37F41"/>
    <w:rsid w:val="00E510A6"/>
    <w:rsid w:val="00E74ECE"/>
    <w:rsid w:val="00E82B9E"/>
    <w:rsid w:val="00EF5120"/>
    <w:rsid w:val="00F11A80"/>
    <w:rsid w:val="00F17CC4"/>
    <w:rsid w:val="00F3561F"/>
    <w:rsid w:val="00F61C41"/>
    <w:rsid w:val="00F62820"/>
    <w:rsid w:val="00F70FC8"/>
    <w:rsid w:val="00FA471F"/>
    <w:rsid w:val="00FB71B9"/>
    <w:rsid w:val="00FC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3A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4C14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31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6CB"/>
  </w:style>
  <w:style w:type="paragraph" w:styleId="a7">
    <w:name w:val="footer"/>
    <w:basedOn w:val="a"/>
    <w:link w:val="a8"/>
    <w:uiPriority w:val="99"/>
    <w:unhideWhenUsed/>
    <w:rsid w:val="00B31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6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4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43A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4C14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31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16CB"/>
  </w:style>
  <w:style w:type="paragraph" w:styleId="a7">
    <w:name w:val="footer"/>
    <w:basedOn w:val="a"/>
    <w:link w:val="a8"/>
    <w:uiPriority w:val="99"/>
    <w:unhideWhenUsed/>
    <w:rsid w:val="00B316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31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0696402931ABD5842A92BD814FA401F008FFD6718426D4AFEB89F722BE2761DA8B95557870C68Cd7IE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8</Pages>
  <Words>2074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Елена Ю. Тимашева</cp:lastModifiedBy>
  <cp:revision>41</cp:revision>
  <cp:lastPrinted>2019-11-11T13:00:00Z</cp:lastPrinted>
  <dcterms:created xsi:type="dcterms:W3CDTF">2019-10-02T07:29:00Z</dcterms:created>
  <dcterms:modified xsi:type="dcterms:W3CDTF">2019-11-28T12:03:00Z</dcterms:modified>
</cp:coreProperties>
</file>